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919509">
      <w:pPr>
        <w:jc w:val="center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202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4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年度河北省科学技术进步奖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企业创新类</w:t>
      </w:r>
    </w:p>
    <w:p w14:paraId="534D880C">
      <w:pPr>
        <w:jc w:val="center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提名</w:t>
      </w: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36"/>
          <w:szCs w:val="36"/>
        </w:rPr>
        <w:t>公示</w:t>
      </w:r>
    </w:p>
    <w:p w14:paraId="7A50AE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宋体" w:hAnsi="宋体" w:eastAsia="宋体" w:cs="宋体"/>
          <w:b w:val="0"/>
          <w:bCs w:val="0"/>
          <w:sz w:val="30"/>
          <w:szCs w:val="30"/>
          <w:shd w:val="clear" w:color="auto" w:fill="auto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一、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企业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名称：</w:t>
      </w:r>
      <w:r>
        <w:rPr>
          <w:rFonts w:hint="eastAsia" w:asciiTheme="majorEastAsia" w:hAnsiTheme="majorEastAsia" w:eastAsiaTheme="majorEastAsia" w:cstheme="majorEastAsia"/>
          <w:bCs/>
          <w:color w:val="000000"/>
          <w:sz w:val="30"/>
          <w:szCs w:val="30"/>
          <w:lang w:val="en-US" w:eastAsia="zh-CN" w:bidi="zh-CN"/>
        </w:rPr>
        <w:t>河钢数字技术股份有限公司</w:t>
      </w:r>
    </w:p>
    <w:p w14:paraId="57CE7A92">
      <w:pPr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二、提名单位：</w:t>
      </w:r>
      <w:r>
        <w:rPr>
          <w:rFonts w:hint="eastAsia" w:asciiTheme="minorEastAsia" w:hAnsiTheme="minorEastAsia"/>
          <w:sz w:val="30"/>
          <w:szCs w:val="30"/>
        </w:rPr>
        <w:t>河北省金属学会</w:t>
      </w:r>
    </w:p>
    <w:p w14:paraId="0985F9FE"/>
    <w:sectPr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ZiZjk3NTA3NDk0MzdkMjM1YzczMGY5M2Y0ZDRkNGYifQ=="/>
  </w:docVars>
  <w:rsids>
    <w:rsidRoot w:val="007B3AD1"/>
    <w:rsid w:val="00246664"/>
    <w:rsid w:val="002C118C"/>
    <w:rsid w:val="005F17A9"/>
    <w:rsid w:val="007B3AD1"/>
    <w:rsid w:val="007D45EB"/>
    <w:rsid w:val="00C468D6"/>
    <w:rsid w:val="03575C81"/>
    <w:rsid w:val="05A247CB"/>
    <w:rsid w:val="0CCA76B6"/>
    <w:rsid w:val="16C64858"/>
    <w:rsid w:val="18EF45F9"/>
    <w:rsid w:val="19730E4F"/>
    <w:rsid w:val="1A4511A7"/>
    <w:rsid w:val="1BB138FD"/>
    <w:rsid w:val="1DBD04DA"/>
    <w:rsid w:val="27526E70"/>
    <w:rsid w:val="2CA952D4"/>
    <w:rsid w:val="2CAC6259"/>
    <w:rsid w:val="2F011C12"/>
    <w:rsid w:val="2F0F5834"/>
    <w:rsid w:val="335A39DE"/>
    <w:rsid w:val="35F920FC"/>
    <w:rsid w:val="369121E3"/>
    <w:rsid w:val="44025B05"/>
    <w:rsid w:val="47E50732"/>
    <w:rsid w:val="48083306"/>
    <w:rsid w:val="4E0E06FD"/>
    <w:rsid w:val="519669E8"/>
    <w:rsid w:val="52DE13A1"/>
    <w:rsid w:val="5C0A6A89"/>
    <w:rsid w:val="5D5339AB"/>
    <w:rsid w:val="5E2E0D94"/>
    <w:rsid w:val="671F7228"/>
    <w:rsid w:val="6A867AD0"/>
    <w:rsid w:val="6B3562E7"/>
    <w:rsid w:val="6BA237CD"/>
    <w:rsid w:val="72477770"/>
    <w:rsid w:val="7A8407A1"/>
    <w:rsid w:val="7D876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/>
    </w:pPr>
  </w:style>
  <w:style w:type="paragraph" w:styleId="3">
    <w:name w:val="Plain Text"/>
    <w:basedOn w:val="1"/>
    <w:unhideWhenUsed/>
    <w:qFormat/>
    <w:uiPriority w:val="99"/>
    <w:pPr>
      <w:spacing w:line="360" w:lineRule="auto"/>
      <w:ind w:firstLine="480" w:firstLineChars="200"/>
    </w:pPr>
    <w:rPr>
      <w:rFonts w:ascii="仿宋_GB2312"/>
      <w:sz w:val="24"/>
      <w:szCs w:val="20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10">
    <w:name w:val="页眉 字符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 Inc.</Company>
  <Pages>1</Pages>
  <Words>280</Words>
  <Characters>283</Characters>
  <Lines>1</Lines>
  <Paragraphs>1</Paragraphs>
  <TotalTime>5</TotalTime>
  <ScaleCrop>false</ScaleCrop>
  <LinksUpToDate>false</LinksUpToDate>
  <CharactersWithSpaces>283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2023-05-16T03:24:00Z</dcterms:created>
  <dc:creator>bxzhl</dc:creator>
  <cp:lastModifiedBy>WPS_1601616757</cp:lastModifiedBy>
  <dcterms:modified xsi:type="dcterms:W3CDTF">2024-09-13T09:39:40Z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BA1787B0869248CF83E508D1D3E75BC1_13</vt:lpwstr>
  </property>
</Properties>
</file>